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Hi this message is for (Prospect Name).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 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his is (your 1st name/last  name) giving you a call. You responded to my ad on </w:t>
      </w:r>
      <w:r w:rsidDel="00000000" w:rsidR="00000000" w:rsidRPr="00000000">
        <w:rPr>
          <w:rFonts w:ascii="Verdana" w:cs="Verdana" w:eastAsia="Verdana" w:hAnsi="Verdana"/>
          <w:sz w:val="36"/>
          <w:szCs w:val="36"/>
          <w:u w:val="single"/>
          <w:rtl w:val="0"/>
        </w:rPr>
        <w:t xml:space="preserve">Craigslist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regarding Real Estate Investing.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I am calling to schedule an appointment with you for the national director to go over the details.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Is this still something that you are interested in?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My phone number is area code xxx-xxx-xxxx.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Thank you (prospect name)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I look forward to speaking with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